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A3" w:rsidRDefault="00551204">
      <w:pPr>
        <w:pStyle w:val="western"/>
        <w:shd w:val="clear" w:color="auto" w:fill="FFFFFF"/>
        <w:spacing w:before="0" w:beforeAutospacing="0" w:after="0" w:afterAutospacing="0" w:line="590" w:lineRule="exact"/>
        <w:textAlignment w:val="baseline"/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>
        <w:rPr>
          <w:rFonts w:ascii="Times New Roman" w:eastAsia="方正黑体_GBK" w:hAnsi="Times New Roman" w:cs="Times New Roman"/>
          <w:color w:val="333333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333333"/>
          <w:sz w:val="32"/>
          <w:szCs w:val="32"/>
        </w:rPr>
        <w:t>2</w:t>
      </w:r>
    </w:p>
    <w:p w:rsidR="00381DA3" w:rsidRDefault="00381DA3">
      <w:pPr>
        <w:pStyle w:val="western"/>
        <w:shd w:val="clear" w:color="auto" w:fill="FFFFFF"/>
        <w:spacing w:before="0" w:beforeAutospacing="0" w:after="0" w:afterAutospacing="0" w:line="590" w:lineRule="exact"/>
        <w:textAlignment w:val="baseline"/>
        <w:rPr>
          <w:rFonts w:ascii="Times New Roman" w:eastAsia="方正黑体_GBK" w:hAnsi="Times New Roman" w:cs="Times New Roman"/>
          <w:color w:val="333333"/>
          <w:sz w:val="32"/>
          <w:szCs w:val="32"/>
        </w:rPr>
      </w:pPr>
    </w:p>
    <w:p w:rsidR="00381DA3" w:rsidRDefault="00551204">
      <w:pPr>
        <w:pStyle w:val="western"/>
        <w:shd w:val="clear" w:color="auto" w:fill="FFFFFF"/>
        <w:spacing w:before="0" w:beforeAutospacing="0" w:after="0" w:afterAutospacing="0" w:line="70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河南省建设项目环境影响报告书（表）告知</w:t>
      </w:r>
    </w:p>
    <w:p w:rsidR="00381DA3" w:rsidRDefault="00551204" w:rsidP="00551204">
      <w:pPr>
        <w:pStyle w:val="western"/>
        <w:shd w:val="clear" w:color="auto" w:fill="FFFFFF"/>
        <w:spacing w:before="0" w:beforeAutospacing="0" w:afterLines="50" w:afterAutospacing="0" w:line="700" w:lineRule="exact"/>
        <w:jc w:val="center"/>
        <w:textAlignment w:val="baseline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承诺制审批申请及承诺书（样本）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47"/>
        <w:gridCol w:w="1269"/>
        <w:gridCol w:w="921"/>
        <w:gridCol w:w="1389"/>
        <w:gridCol w:w="1048"/>
        <w:gridCol w:w="1262"/>
        <w:gridCol w:w="1900"/>
      </w:tblGrid>
      <w:tr w:rsidR="00381DA3">
        <w:trPr>
          <w:trHeight w:val="567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一、建设单位信息：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建设单位名称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河南茂邦机械设备有限公司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建设单位统一社会信用代码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91410303MA45Y2QD1M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年加工</w:t>
            </w:r>
            <w:r>
              <w:rPr>
                <w:rFonts w:hint="eastAsia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套机械零部件建设项目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项目环评文件名称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河南茂邦机械设备有限公司</w:t>
            </w:r>
            <w:r>
              <w:rPr>
                <w:rFonts w:hint="eastAsia"/>
                <w:color w:val="000000"/>
                <w:szCs w:val="21"/>
              </w:rPr>
              <w:t>年加工</w:t>
            </w:r>
            <w:r>
              <w:rPr>
                <w:rFonts w:hint="eastAsia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套机械零部件建设项目环境影响报告表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项目建设地点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洛阳市孟津县麻屯镇单寨村洛阳高峰工程机械有限公司厂区内</w:t>
            </w:r>
          </w:p>
        </w:tc>
      </w:tr>
      <w:tr w:rsidR="00381DA3">
        <w:trPr>
          <w:trHeight w:val="567"/>
          <w:jc w:val="center"/>
        </w:trPr>
        <w:tc>
          <w:tcPr>
            <w:tcW w:w="1136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是否未批先建</w:t>
            </w:r>
          </w:p>
        </w:tc>
        <w:tc>
          <w:tcPr>
            <w:tcW w:w="1369" w:type="pct"/>
            <w:gridSpan w:val="2"/>
            <w:tcBorders>
              <w:tl2br w:val="nil"/>
              <w:tr2bl w:val="nil"/>
            </w:tcBorders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color w:val="000000"/>
                <w:kern w:val="0"/>
                <w:szCs w:val="21"/>
              </w:rPr>
              <w:t>否</w:t>
            </w:r>
            <w:r>
              <w:rPr>
                <w:color w:val="000000"/>
                <w:kern w:val="0"/>
                <w:sz w:val="32"/>
                <w:szCs w:val="32"/>
              </w:rPr>
              <w:sym w:font="Wingdings 2" w:char="0052"/>
            </w:r>
          </w:p>
        </w:tc>
        <w:tc>
          <w:tcPr>
            <w:tcW w:w="1369" w:type="pct"/>
            <w:gridSpan w:val="2"/>
            <w:tcBorders>
              <w:tl2br w:val="nil"/>
              <w:tr2bl w:val="nil"/>
            </w:tcBorders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是否按要求处理到位</w:t>
            </w:r>
          </w:p>
        </w:tc>
        <w:tc>
          <w:tcPr>
            <w:tcW w:w="1124" w:type="pct"/>
            <w:tcBorders>
              <w:tl2br w:val="nil"/>
              <w:tr2bl w:val="nil"/>
            </w:tcBorders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是</w:t>
            </w:r>
            <w:r>
              <w:rPr>
                <w:color w:val="000000"/>
                <w:kern w:val="0"/>
                <w:sz w:val="32"/>
                <w:szCs w:val="32"/>
              </w:rPr>
              <w:t>□</w:t>
            </w:r>
            <w:r>
              <w:rPr>
                <w:color w:val="000000"/>
                <w:kern w:val="0"/>
                <w:szCs w:val="21"/>
              </w:rPr>
              <w:t xml:space="preserve">      </w:t>
            </w:r>
            <w:r>
              <w:rPr>
                <w:color w:val="000000"/>
                <w:kern w:val="0"/>
                <w:szCs w:val="21"/>
              </w:rPr>
              <w:t>否</w:t>
            </w:r>
            <w:r>
              <w:rPr>
                <w:color w:val="000000"/>
                <w:kern w:val="0"/>
                <w:sz w:val="32"/>
                <w:szCs w:val="32"/>
              </w:rPr>
              <w:t>□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项目主要建设内容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租赁</w:t>
            </w:r>
            <w:r>
              <w:rPr>
                <w:rFonts w:hint="eastAsia"/>
                <w:color w:val="000000"/>
                <w:szCs w:val="21"/>
              </w:rPr>
              <w:t>洛阳高峰工程机械有限公司厂区</w:t>
            </w:r>
            <w:r>
              <w:rPr>
                <w:rFonts w:hint="eastAsia"/>
                <w:color w:val="000000"/>
                <w:szCs w:val="21"/>
              </w:rPr>
              <w:t>空置车间，</w:t>
            </w:r>
            <w:r>
              <w:rPr>
                <w:rFonts w:hint="eastAsia"/>
                <w:color w:val="000000"/>
                <w:szCs w:val="21"/>
              </w:rPr>
              <w:t>年加工</w:t>
            </w:r>
            <w:r>
              <w:rPr>
                <w:rFonts w:hint="eastAsia"/>
                <w:color w:val="000000"/>
                <w:szCs w:val="21"/>
              </w:rPr>
              <w:t>200</w:t>
            </w:r>
            <w:r>
              <w:rPr>
                <w:rFonts w:hint="eastAsia"/>
                <w:color w:val="000000"/>
                <w:szCs w:val="21"/>
              </w:rPr>
              <w:t>套机械零部件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建设单位联系人姓名</w:t>
            </w:r>
          </w:p>
        </w:tc>
        <w:tc>
          <w:tcPr>
            <w:tcW w:w="82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白进峰</w:t>
            </w:r>
          </w:p>
        </w:tc>
        <w:tc>
          <w:tcPr>
            <w:tcW w:w="621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2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  <w:r>
              <w:rPr>
                <w:rFonts w:hint="eastAsia"/>
                <w:color w:val="000000"/>
                <w:szCs w:val="21"/>
              </w:rPr>
              <w:t>xxxx</w:t>
            </w:r>
            <w:r>
              <w:rPr>
                <w:rFonts w:hint="eastAsia"/>
                <w:color w:val="000000"/>
                <w:szCs w:val="21"/>
              </w:rPr>
              <w:t>5921</w:t>
            </w:r>
          </w:p>
        </w:tc>
      </w:tr>
      <w:tr w:rsidR="00381DA3">
        <w:trPr>
          <w:trHeight w:val="567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二、授权经办人信息：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经办人姓名</w:t>
            </w:r>
          </w:p>
        </w:tc>
        <w:tc>
          <w:tcPr>
            <w:tcW w:w="82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曹松峰</w:t>
            </w:r>
          </w:p>
        </w:tc>
        <w:tc>
          <w:tcPr>
            <w:tcW w:w="621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2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130</w:t>
            </w:r>
            <w:r>
              <w:rPr>
                <w:rFonts w:hint="eastAsia"/>
                <w:color w:val="000000"/>
                <w:szCs w:val="21"/>
              </w:rPr>
              <w:t>xxxx</w:t>
            </w:r>
            <w:r>
              <w:rPr>
                <w:rFonts w:hint="eastAsia"/>
                <w:color w:val="000000"/>
                <w:szCs w:val="21"/>
              </w:rPr>
              <w:t>5921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410803xxxxxxxx051X</w:t>
            </w:r>
          </w:p>
        </w:tc>
      </w:tr>
      <w:tr w:rsidR="00381DA3">
        <w:trPr>
          <w:trHeight w:val="567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三、环评单位信息：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环评单位名称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河南宇坤工程咨询有限公司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环评单位统一社会信用代码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91410307MA9FJWB08M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编制主持人职业资格证书编号</w:t>
            </w:r>
          </w:p>
        </w:tc>
        <w:tc>
          <w:tcPr>
            <w:tcW w:w="3317" w:type="pct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10351443508140057</w:t>
            </w:r>
          </w:p>
        </w:tc>
      </w:tr>
      <w:tr w:rsidR="00381DA3">
        <w:trPr>
          <w:trHeight w:val="567"/>
          <w:jc w:val="center"/>
        </w:trPr>
        <w:tc>
          <w:tcPr>
            <w:tcW w:w="1682" w:type="pct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环评单位联系人</w:t>
            </w:r>
          </w:p>
        </w:tc>
        <w:tc>
          <w:tcPr>
            <w:tcW w:w="823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张燕</w:t>
            </w:r>
          </w:p>
        </w:tc>
        <w:tc>
          <w:tcPr>
            <w:tcW w:w="621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72" w:type="pct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133xxxx2759</w:t>
            </w:r>
          </w:p>
        </w:tc>
      </w:tr>
      <w:tr w:rsidR="00381DA3">
        <w:trPr>
          <w:trHeight w:val="567"/>
          <w:jc w:val="center"/>
        </w:trPr>
        <w:tc>
          <w:tcPr>
            <w:tcW w:w="38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审批机关告知事项</w:t>
            </w:r>
          </w:p>
        </w:tc>
        <w:tc>
          <w:tcPr>
            <w:tcW w:w="4615" w:type="pct"/>
            <w:gridSpan w:val="6"/>
            <w:tcBorders>
              <w:tl2br w:val="nil"/>
              <w:tr2bl w:val="nil"/>
            </w:tcBorders>
            <w:vAlign w:val="center"/>
          </w:tcPr>
          <w:p w:rsidR="00381DA3" w:rsidRDefault="00551204">
            <w:pPr>
              <w:widowControl/>
              <w:spacing w:line="360" w:lineRule="exact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szCs w:val="21"/>
              </w:rPr>
              <w:t>一、环评告知承诺制审批的适用范围</w:t>
            </w:r>
          </w:p>
          <w:p w:rsidR="00381DA3" w:rsidRDefault="00551204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属于《河南省企业投资项目承诺制改革环评文件告知承诺审批实施细则（试行）》提出的告知承诺范围</w:t>
            </w:r>
          </w:p>
          <w:p w:rsidR="00381DA3" w:rsidRDefault="00551204">
            <w:pPr>
              <w:widowControl/>
              <w:spacing w:line="360" w:lineRule="exact"/>
              <w:rPr>
                <w:rFonts w:eastAsia="方正黑体_GBK"/>
                <w:color w:val="000000"/>
                <w:szCs w:val="21"/>
              </w:rPr>
            </w:pPr>
            <w:r>
              <w:rPr>
                <w:rFonts w:eastAsia="方正黑体_GBK"/>
                <w:color w:val="000000"/>
                <w:szCs w:val="21"/>
              </w:rPr>
              <w:t>二、准予行政许可的条件</w:t>
            </w:r>
          </w:p>
          <w:p w:rsidR="00381DA3" w:rsidRDefault="00551204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color w:val="000000"/>
                <w:szCs w:val="21"/>
              </w:rPr>
              <w:t>项目建设应符合国家、省及所在区域产业政策要求；</w:t>
            </w:r>
          </w:p>
          <w:p w:rsidR="00381DA3" w:rsidRDefault="00551204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2. </w:t>
            </w:r>
            <w:r>
              <w:rPr>
                <w:color w:val="000000"/>
                <w:szCs w:val="21"/>
              </w:rPr>
              <w:t>建设项目应符合区域开发建设规划和环境功能区划的要求；</w:t>
            </w:r>
          </w:p>
          <w:p w:rsidR="00381DA3" w:rsidRDefault="00551204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3. </w:t>
            </w:r>
            <w:r>
              <w:rPr>
                <w:color w:val="000000"/>
                <w:szCs w:val="21"/>
              </w:rPr>
              <w:t>建设项目环评文件的编制应符合《环境影响评价技术导则》以及相关标准、技术规范等要求，不存在《建设项目环境保护管理条例》第十一条规定情形以及《建设项目环境影响报告书（表）编制监督管理办法》第二十六条第二款、第二十七条所列问题；</w:t>
            </w:r>
          </w:p>
          <w:p w:rsidR="00381DA3" w:rsidRDefault="00551204">
            <w:pPr>
              <w:widowControl/>
              <w:spacing w:line="360" w:lineRule="exact"/>
              <w:rPr>
                <w:kern w:val="0"/>
                <w:szCs w:val="21"/>
                <w:highlight w:val="yellow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color w:val="000000"/>
                <w:szCs w:val="21"/>
              </w:rPr>
              <w:t>建设项目向环境排放的污染物应达到国家、行业和当地的污染物排放标准，污染物排放满足区域环境质量要求和总量管控要求，污染物排放总量替代符合区域替代要求，环评文件中明确污染物排放总量指标及区域削减措施，建设单位承诺在项目投运前取得总量指标；</w:t>
            </w:r>
          </w:p>
          <w:p w:rsidR="00381DA3" w:rsidRDefault="00551204">
            <w:pPr>
              <w:widowControl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5. </w:t>
            </w:r>
            <w:r>
              <w:rPr>
                <w:szCs w:val="21"/>
              </w:rPr>
              <w:t>改、扩建项目环评文件已对项目原有的环境问题进行梳理分析，并采取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以新带老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等措施治理原有的污染；</w:t>
            </w:r>
          </w:p>
          <w:p w:rsidR="00381DA3" w:rsidRDefault="00551204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6. </w:t>
            </w:r>
            <w:r>
              <w:rPr>
                <w:color w:val="000000"/>
                <w:szCs w:val="21"/>
              </w:rPr>
              <w:t>项目环境风险防范措施和污染事故处理应急方案切实可行，满足环境管理要求；</w:t>
            </w:r>
          </w:p>
          <w:p w:rsidR="00381DA3" w:rsidRDefault="00551204">
            <w:pPr>
              <w:widowControl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7. </w:t>
            </w:r>
            <w:r>
              <w:rPr>
                <w:color w:val="000000"/>
                <w:szCs w:val="21"/>
              </w:rPr>
              <w:t>建设项目符合法律、法规、规章、标准规定的各项环境保护要求。</w:t>
            </w:r>
          </w:p>
        </w:tc>
      </w:tr>
      <w:tr w:rsidR="00381DA3">
        <w:trPr>
          <w:trHeight w:val="567"/>
          <w:jc w:val="center"/>
        </w:trPr>
        <w:tc>
          <w:tcPr>
            <w:tcW w:w="38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建设单位承诺</w:t>
            </w:r>
          </w:p>
        </w:tc>
        <w:tc>
          <w:tcPr>
            <w:tcW w:w="4615" w:type="pct"/>
            <w:gridSpan w:val="6"/>
            <w:tcBorders>
              <w:tl2br w:val="nil"/>
              <w:tr2bl w:val="nil"/>
            </w:tcBorders>
            <w:vAlign w:val="center"/>
          </w:tcPr>
          <w:p w:rsidR="00381DA3" w:rsidRDefault="00551204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一、本单位已详细阅读过审批机关告知事项，本项目所提交的各项材料合法、真实、准确、有效，对填报的内容负责。同意生态环境部门将本次申请纳入社</w:t>
            </w:r>
            <w:r>
              <w:rPr>
                <w:szCs w:val="21"/>
              </w:rPr>
              <w:t>会信用考核范畴，若存在失信行为，依法接受信用惩戒。</w:t>
            </w:r>
          </w:p>
          <w:p w:rsidR="00381DA3" w:rsidRDefault="00551204">
            <w:pPr>
              <w:widowControl/>
              <w:spacing w:line="360" w:lineRule="exact"/>
              <w:rPr>
                <w:strike/>
                <w:color w:val="000000"/>
                <w:szCs w:val="21"/>
              </w:rPr>
            </w:pPr>
            <w:r>
              <w:rPr>
                <w:szCs w:val="21"/>
              </w:rPr>
              <w:t>二、本单位已详细阅读过项目环评文件及相关材料，对其进行了审查，认为该建设项目属</w:t>
            </w:r>
            <w:r>
              <w:rPr>
                <w:szCs w:val="21"/>
              </w:rPr>
              <w:t>于《河南省建设项目环境影响评价文件承诺制审批实施细则（试行）》适用范围中第</w:t>
            </w:r>
            <w:r>
              <w:rPr>
                <w:rFonts w:hint="eastAsia"/>
                <w:szCs w:val="21"/>
                <w:u w:val="single"/>
              </w:rPr>
              <w:t>（五）</w:t>
            </w:r>
            <w:r>
              <w:rPr>
                <w:szCs w:val="21"/>
              </w:rPr>
              <w:t>项，环评文件符合审批机关告知的审批条件，建设项目排放的污染物排放符合标准，环评文件中明确了污染物排放总量指标及区域削减措施，排放总量为：化学需氧量</w:t>
            </w:r>
            <w:r>
              <w:rPr>
                <w:rFonts w:hint="eastAsia"/>
                <w:szCs w:val="21"/>
                <w:u w:val="single"/>
              </w:rPr>
              <w:t>0.0096</w:t>
            </w:r>
            <w:r>
              <w:rPr>
                <w:szCs w:val="21"/>
              </w:rPr>
              <w:t>吨，氨氮</w:t>
            </w:r>
            <w:r>
              <w:rPr>
                <w:rFonts w:hint="eastAsia"/>
                <w:szCs w:val="21"/>
                <w:u w:val="single"/>
              </w:rPr>
              <w:t>0.0010</w:t>
            </w:r>
            <w:r>
              <w:rPr>
                <w:szCs w:val="21"/>
              </w:rPr>
              <w:t>吨，二氧化硫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吨，氮氧化物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吨，挥发性有机污染物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吨，重金属铅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szCs w:val="21"/>
              </w:rPr>
              <w:t>吨，铬</w:t>
            </w:r>
            <w:r>
              <w:rPr>
                <w:rFonts w:hint="eastAsia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</w:rPr>
              <w:t>吨，砷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</w:rPr>
              <w:t>吨，镉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</w:rPr>
              <w:t>吨，汞</w:t>
            </w:r>
            <w:r>
              <w:rPr>
                <w:rFonts w:hint="eastAsia"/>
                <w:color w:val="000000"/>
                <w:szCs w:val="21"/>
                <w:u w:val="single"/>
              </w:rPr>
              <w:t>0</w:t>
            </w:r>
            <w:r>
              <w:rPr>
                <w:color w:val="000000"/>
                <w:szCs w:val="21"/>
              </w:rPr>
              <w:t>吨。</w:t>
            </w:r>
          </w:p>
          <w:p w:rsidR="00381DA3" w:rsidRDefault="00551204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三、本单位将自觉落实环境保护主体责任，履行环境保护义务，严格按照本承诺及项</w:t>
            </w:r>
            <w:r>
              <w:rPr>
                <w:color w:val="000000"/>
                <w:szCs w:val="21"/>
              </w:rPr>
              <w:t>目环评文件所列性质、规模、地点、采用的生产工艺及拟采取的环境保护措施进行项目建设和生产经营；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>若建设项目的性质、规模、地点、采用的生产工艺或者防治污染、防止生态破坏的措施发生重大变动的，将依法重新办理相关环评手续。</w:t>
            </w:r>
          </w:p>
          <w:p w:rsidR="00381DA3" w:rsidRDefault="00551204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四、本单位将严格遵守各项法律法规，坚持守法生产经营，若存在环境违法行为隐瞒不报的，自觉接受查处，一切后果由本单位自行承担。</w:t>
            </w:r>
          </w:p>
          <w:p w:rsidR="00381DA3" w:rsidRDefault="00551204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五、本单位将严格执行各项环境保护标准，把环境保护工作贯穿于项目建设和经营过程，落实配套建设的环保设施与主体工程同时设计、同时施工、同时投产的环保</w:t>
            </w:r>
            <w:r>
              <w:rPr>
                <w:color w:val="000000"/>
                <w:szCs w:val="21"/>
              </w:rPr>
              <w:t>“</w:t>
            </w:r>
            <w:r>
              <w:rPr>
                <w:color w:val="000000"/>
                <w:szCs w:val="21"/>
              </w:rPr>
              <w:t>三同时</w:t>
            </w:r>
            <w:r>
              <w:rPr>
                <w:color w:val="000000"/>
                <w:szCs w:val="21"/>
              </w:rPr>
              <w:t>”</w:t>
            </w:r>
            <w:r>
              <w:rPr>
                <w:color w:val="000000"/>
                <w:szCs w:val="21"/>
              </w:rPr>
              <w:t>制度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381DA3">
        <w:trPr>
          <w:trHeight w:val="567"/>
          <w:jc w:val="center"/>
        </w:trPr>
        <w:tc>
          <w:tcPr>
            <w:tcW w:w="384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81DA3" w:rsidRDefault="00551204">
            <w:pPr>
              <w:widowControl/>
              <w:spacing w:line="380" w:lineRule="exact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建设单位</w:t>
            </w:r>
            <w:r>
              <w:rPr>
                <w:color w:val="000000"/>
                <w:szCs w:val="21"/>
              </w:rPr>
              <w:t>承诺</w:t>
            </w:r>
          </w:p>
        </w:tc>
        <w:tc>
          <w:tcPr>
            <w:tcW w:w="4615" w:type="pct"/>
            <w:gridSpan w:val="6"/>
            <w:tcBorders>
              <w:tl2br w:val="nil"/>
              <w:tr2bl w:val="nil"/>
            </w:tcBorders>
            <w:vAlign w:val="center"/>
          </w:tcPr>
          <w:p w:rsidR="00381DA3" w:rsidRDefault="00551204">
            <w:pPr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确保污染物达标排放。在项目投产前，落实污染物排放总量指标来源，并申报排污许可证，按照规定开展环境保护验收，经验收合格后，项目方正式投入使用。</w:t>
            </w:r>
          </w:p>
          <w:p w:rsidR="00381DA3" w:rsidRDefault="00551204">
            <w:pPr>
              <w:autoSpaceDE w:val="0"/>
              <w:autoSpaceDN w:val="0"/>
              <w:adjustRightInd w:val="0"/>
              <w:spacing w:line="3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如违反上述承诺，我单位承担相应责任。因虚假承诺骗取环评批复，被撤销环评</w:t>
            </w:r>
          </w:p>
        </w:tc>
      </w:tr>
    </w:tbl>
    <w:p w:rsidR="00381DA3" w:rsidRDefault="00381DA3">
      <w:pPr>
        <w:sectPr w:rsidR="00381DA3">
          <w:pgSz w:w="11906" w:h="16838"/>
          <w:pgMar w:top="1440" w:right="1700" w:bottom="1440" w:left="1800" w:header="851" w:footer="992" w:gutter="0"/>
          <w:cols w:space="425"/>
          <w:docGrid w:type="lines" w:linePitch="312"/>
        </w:sectPr>
      </w:pPr>
    </w:p>
    <w:p w:rsidR="00381DA3" w:rsidRDefault="00551204">
      <w:r>
        <w:rPr>
          <w:rFonts w:hint="eastAsia"/>
          <w:noProof/>
        </w:rPr>
        <w:lastRenderedPageBreak/>
        <w:drawing>
          <wp:inline distT="0" distB="0" distL="114300" distR="114300">
            <wp:extent cx="6680835" cy="9392920"/>
            <wp:effectExtent l="0" t="0" r="5715" b="17780"/>
            <wp:docPr id="1" name="图片 1" descr="a5e506a64a9763ceb31b7716558e6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5e506a64a9763ceb31b7716558e64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835" cy="939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DA3" w:rsidSect="00381DA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42B2"/>
    <w:rsid w:val="00381DA3"/>
    <w:rsid w:val="00551204"/>
    <w:rsid w:val="00BE42B2"/>
    <w:rsid w:val="042006D3"/>
    <w:rsid w:val="26277318"/>
    <w:rsid w:val="456043FC"/>
    <w:rsid w:val="700803B2"/>
    <w:rsid w:val="74951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qFormat/>
    <w:rsid w:val="00381DA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wmk</dc:creator>
  <cp:lastModifiedBy>未定义</cp:lastModifiedBy>
  <cp:revision>2</cp:revision>
  <cp:lastPrinted>2021-10-14T07:55:00Z</cp:lastPrinted>
  <dcterms:created xsi:type="dcterms:W3CDTF">2021-10-27T08:37:00Z</dcterms:created>
  <dcterms:modified xsi:type="dcterms:W3CDTF">2021-10-27T08:37:00Z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73DAC0C0E67048E6BFDB8E3BB8226D4C</vt:lpwstr>
  </property>
</Properties>
</file>